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5A" w:rsidRDefault="00F7615A"/>
    <w:p w:rsidR="000C2372" w:rsidRDefault="000C2372">
      <w:r>
        <w:t>Kulturerbe Schützenwesen auf Plexiglas</w:t>
      </w:r>
    </w:p>
    <w:p w:rsidR="000C2372" w:rsidRDefault="000C2372"/>
    <w:p w:rsidR="000C2372" w:rsidRDefault="000C2372">
      <w:r>
        <w:t xml:space="preserve">Bei der Proklamation des Bundeskönigsschießens in Köln-Deutz überreichte DSB-Präsident Heinz-Helmut Fischer den Vertretern aller 20 Landesverbände ein Acrylglasschild, das auf den Eintrag des „Schützenwesens </w:t>
      </w:r>
      <w:r w:rsidR="00661263">
        <w:t>in Deutschland“ in das Bundesweite Verzeichnis des immateriellen Kulturerbes hinweist.</w:t>
      </w:r>
    </w:p>
    <w:p w:rsidR="00661263" w:rsidRDefault="00661263"/>
    <w:p w:rsidR="00A41C3B" w:rsidRPr="00A41C3B" w:rsidRDefault="00661263">
      <w:pPr>
        <w:rPr>
          <w:rFonts w:cs="Arial"/>
        </w:rPr>
      </w:pPr>
      <w:r>
        <w:t xml:space="preserve">Dieses dekorative und aussagekräftige Schild können jetzt alle Vereine zum Selbstkostenpreis </w:t>
      </w:r>
      <w:r w:rsidR="00A41C3B" w:rsidRPr="00A41C3B">
        <w:rPr>
          <w:rFonts w:cs="Arial"/>
        </w:rPr>
        <w:t>(</w:t>
      </w:r>
      <w:hyperlink r:id="rId5" w:history="1">
        <w:r w:rsidR="00A41C3B" w:rsidRPr="00A41C3B">
          <w:rPr>
            <w:rFonts w:cs="Arial"/>
            <w:color w:val="0000FF"/>
            <w:szCs w:val="20"/>
            <w:u w:val="single"/>
          </w:rPr>
          <w:t>www.ziel-im-visier.de/inhalt/Die_Vorteile_fuer_Ihren_Verein.php</w:t>
        </w:r>
      </w:hyperlink>
      <w:r w:rsidR="00A41C3B" w:rsidRPr="00A41C3B">
        <w:rPr>
          <w:rFonts w:cs="Arial"/>
        </w:rPr>
        <w:t>)</w:t>
      </w:r>
    </w:p>
    <w:p w:rsidR="00A41C3B" w:rsidRDefault="00A41C3B"/>
    <w:p w:rsidR="00661263" w:rsidRDefault="00E76CA5">
      <w:r>
        <w:t>Der Begriff „Kulturerbe“ ist in der Öffentlichkeit mit einem uneingeschränkt positiven Image verbunden. Diese Tatsache sollte von den Schützenvereinen unbedingt ausgenutzt werden. „Die Tatsache, dass wir offiziell als Kulturerbe ausgezeichnet worden sind,“ so Präsident Fischer, „müssen wir und unsere Vereine möglichst oft und mit größtem Selbstbewusstsein nach Außen zeigen und kommunizieren“.</w:t>
      </w:r>
    </w:p>
    <w:p w:rsidR="00847276" w:rsidRDefault="00847276"/>
    <w:p w:rsidR="00847276" w:rsidRDefault="00847276" w:rsidP="00847276">
      <w:r>
        <w:t>Technische Daten:</w:t>
      </w:r>
    </w:p>
    <w:p w:rsidR="00BB2537" w:rsidRDefault="00BB2537" w:rsidP="00A41C3B">
      <w:r>
        <w:t xml:space="preserve">Acrylglas </w:t>
      </w:r>
      <w:r w:rsidRPr="00A41C3B">
        <w:t>450 x 235 mm</w:t>
      </w:r>
      <w:r>
        <w:t>, 5 mm stark, polierte Kanten, 4 Lochbohrungen,</w:t>
      </w:r>
      <w:r w:rsidRPr="00A41C3B">
        <w:t xml:space="preserve"> </w:t>
      </w:r>
      <w:proofErr w:type="spellStart"/>
      <w:r w:rsidRPr="00A41C3B">
        <w:t>vierfarb</w:t>
      </w:r>
      <w:proofErr w:type="spellEnd"/>
      <w:r w:rsidRPr="00A41C3B">
        <w:t xml:space="preserve"> Aufdruck</w:t>
      </w:r>
    </w:p>
    <w:p w:rsidR="00BB2537" w:rsidRDefault="00BB2537" w:rsidP="00A41C3B"/>
    <w:p w:rsidR="00BB2537" w:rsidRDefault="00BB2537" w:rsidP="00A41C3B">
      <w:r>
        <w:t>Ein Schild kostet 12,62 Euro, zzgl. Porto und Versand (1</w:t>
      </w:r>
      <w:r>
        <w:t xml:space="preserve"> </w:t>
      </w:r>
      <w:r>
        <w:t>-</w:t>
      </w:r>
      <w:r>
        <w:t xml:space="preserve"> </w:t>
      </w:r>
      <w:r>
        <w:t>4 Schilder = 7,75 Euro; ab 5 Schilder = 9,30 Euro; bei höheren Stückzahlen ggfs. mehr). Wenn Sie möchten, können Sie den Namen Ihres Vereins in schwarzem Digitaldruck ergänzen, was für einen Aufpreis von 5,30 Euro möglich ist. Alle Preise verstehen sich inklusive Mehrwertsteuer. Die Lieferzeit beträgt 7-10 Tage. Die Abrechnung erfolgt über eine Rechnung, die Steinhauer &amp; Lück mit der Lieferung versendet.</w:t>
      </w:r>
    </w:p>
    <w:p w:rsidR="00BB2537" w:rsidRDefault="00BB2537" w:rsidP="00A41C3B"/>
    <w:p w:rsidR="00A41C3B" w:rsidRPr="00A41C3B" w:rsidRDefault="00A41C3B" w:rsidP="00A41C3B">
      <w:bookmarkStart w:id="0" w:name="_GoBack"/>
      <w:bookmarkEnd w:id="0"/>
      <w:r w:rsidRPr="00A41C3B">
        <w:t xml:space="preserve">Zur Bestellung bedarf es einer kurzen Registrierung in der unter anderem die DSB-Verbandsmitgliedschaft des Vereins überprüft wird. Die Registrierung und die Bestellung bei Steinhauer &amp; Lück erfolgt über die "Ziel im Visier"-Seite unter "Vorteile": </w:t>
      </w:r>
      <w:hyperlink r:id="rId6" w:history="1">
        <w:r w:rsidRPr="00A41C3B">
          <w:rPr>
            <w:rStyle w:val="Hyperlink"/>
          </w:rPr>
          <w:t>www.ziel-im-visier.de/inhalt/Die_Vorteile_fuer_Ihren_Verein.php</w:t>
        </w:r>
      </w:hyperlink>
    </w:p>
    <w:p w:rsidR="00A41C3B" w:rsidRPr="00A41C3B" w:rsidRDefault="00A41C3B" w:rsidP="00A41C3B"/>
    <w:p w:rsidR="00847276" w:rsidRDefault="00847276" w:rsidP="00847276">
      <w:r>
        <w:t xml:space="preserve">Das Acrylglasschild eignet sich für die Anbringung im Eingangsbereich des Schützenhauses oder des Vereinsheims. Es ist bruchsicher und hält jahrelang jeder Witterung stand. Es hat eine hochwertige, klare Optik, ist pflegeleicht und entfaltet einen schwebenden Effekt, wenn es mit Abstandhaltern an der Wand angebracht wird. </w:t>
      </w:r>
    </w:p>
    <w:p w:rsidR="00847276" w:rsidRDefault="00847276"/>
    <w:p w:rsidR="000C2372" w:rsidRDefault="007A5ABB">
      <w:r>
        <w:t xml:space="preserve">Zum Plexiglasschild „Kulturerbe Schützenwesen“ ist eine kostenlose 20-seitige Broschüre erschienen, die auf der DSB-Homepage unter </w:t>
      </w:r>
      <w:hyperlink r:id="rId7" w:history="1">
        <w:r w:rsidRPr="00681B16">
          <w:rPr>
            <w:rStyle w:val="Hyperlink"/>
          </w:rPr>
          <w:t>http://www.dsb.de/infothek/publikationen/</w:t>
        </w:r>
      </w:hyperlink>
      <w:r>
        <w:t xml:space="preserve"> als PDF heruntergeladen oder bei </w:t>
      </w:r>
      <w:hyperlink r:id="rId8" w:history="1">
        <w:r w:rsidRPr="00681B16">
          <w:rPr>
            <w:rStyle w:val="Hyperlink"/>
          </w:rPr>
          <w:t>kulturerbe@dsb.de</w:t>
        </w:r>
      </w:hyperlink>
      <w:r>
        <w:t xml:space="preserve"> bestellt werden kann</w:t>
      </w:r>
      <w:r w:rsidR="00A41C3B">
        <w:t>, bzw. bei der Versendung mit dem Acrylglasschild mit beiliegt</w:t>
      </w:r>
      <w:r>
        <w:t>.</w:t>
      </w:r>
    </w:p>
    <w:p w:rsidR="00A41C3B" w:rsidRPr="00A41C3B" w:rsidRDefault="00A41C3B" w:rsidP="00A41C3B">
      <w:pPr>
        <w:rPr>
          <w:rFonts w:ascii="Courier New" w:hAnsi="Courier New" w:cs="Courier New"/>
          <w:color w:val="000000"/>
          <w:szCs w:val="20"/>
        </w:rPr>
      </w:pPr>
      <w:r w:rsidRPr="00A41C3B">
        <w:rPr>
          <w:rFonts w:ascii="Courier New" w:hAnsi="Courier New" w:cs="Courier New"/>
          <w:color w:val="000000"/>
          <w:szCs w:val="20"/>
        </w:rPr>
        <w:t> </w:t>
      </w:r>
    </w:p>
    <w:p w:rsidR="00A41C3B" w:rsidRPr="00A41C3B" w:rsidRDefault="00A41C3B" w:rsidP="00A41C3B">
      <w:pPr>
        <w:rPr>
          <w:rFonts w:ascii="Courier New" w:hAnsi="Courier New" w:cs="Courier New"/>
          <w:color w:val="000000"/>
          <w:szCs w:val="20"/>
        </w:rPr>
      </w:pPr>
      <w:r w:rsidRPr="00A41C3B">
        <w:rPr>
          <w:rFonts w:ascii="Courier New" w:hAnsi="Courier New" w:cs="Courier New"/>
          <w:color w:val="000000"/>
          <w:szCs w:val="20"/>
        </w:rPr>
        <w:t> </w:t>
      </w:r>
    </w:p>
    <w:p w:rsidR="00A41C3B" w:rsidRPr="00A41C3B" w:rsidRDefault="00A41C3B" w:rsidP="00A41C3B">
      <w:pPr>
        <w:rPr>
          <w:rFonts w:ascii="Courier New" w:hAnsi="Courier New" w:cs="Courier New"/>
          <w:color w:val="000000"/>
          <w:szCs w:val="20"/>
        </w:rPr>
      </w:pPr>
      <w:r w:rsidRPr="00A41C3B">
        <w:rPr>
          <w:rFonts w:ascii="Courier New" w:hAnsi="Courier New" w:cs="Courier New"/>
          <w:color w:val="000000"/>
          <w:szCs w:val="20"/>
        </w:rPr>
        <w:t> </w:t>
      </w:r>
    </w:p>
    <w:p w:rsidR="000C2372" w:rsidRDefault="000C2372"/>
    <w:p w:rsidR="000C2372" w:rsidRDefault="000C2372"/>
    <w:p w:rsidR="000C2372" w:rsidRDefault="000C2372"/>
    <w:p w:rsidR="000C2372" w:rsidRDefault="000C2372"/>
    <w:p w:rsidR="000C2372" w:rsidRDefault="000C2372"/>
    <w:sectPr w:rsidR="000C2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72"/>
    <w:rsid w:val="000C2372"/>
    <w:rsid w:val="000D6DFF"/>
    <w:rsid w:val="00661263"/>
    <w:rsid w:val="00680138"/>
    <w:rsid w:val="00750EA4"/>
    <w:rsid w:val="007A5ABB"/>
    <w:rsid w:val="00847276"/>
    <w:rsid w:val="009C1F98"/>
    <w:rsid w:val="00A41C3B"/>
    <w:rsid w:val="00B56C4E"/>
    <w:rsid w:val="00BB2537"/>
    <w:rsid w:val="00E76CA5"/>
    <w:rsid w:val="00F76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6244">
      <w:bodyDiv w:val="1"/>
      <w:marLeft w:val="0"/>
      <w:marRight w:val="0"/>
      <w:marTop w:val="0"/>
      <w:marBottom w:val="0"/>
      <w:divBdr>
        <w:top w:val="none" w:sz="0" w:space="0" w:color="auto"/>
        <w:left w:val="none" w:sz="0" w:space="0" w:color="auto"/>
        <w:bottom w:val="none" w:sz="0" w:space="0" w:color="auto"/>
        <w:right w:val="none" w:sz="0" w:space="0" w:color="auto"/>
      </w:divBdr>
      <w:divsChild>
        <w:div w:id="294024129">
          <w:marLeft w:val="0"/>
          <w:marRight w:val="0"/>
          <w:marTop w:val="0"/>
          <w:marBottom w:val="0"/>
          <w:divBdr>
            <w:top w:val="none" w:sz="0" w:space="0" w:color="auto"/>
            <w:left w:val="none" w:sz="0" w:space="0" w:color="auto"/>
            <w:bottom w:val="none" w:sz="0" w:space="0" w:color="auto"/>
            <w:right w:val="none" w:sz="0" w:space="0" w:color="auto"/>
          </w:divBdr>
          <w:divsChild>
            <w:div w:id="1812206243">
              <w:marLeft w:val="0"/>
              <w:marRight w:val="0"/>
              <w:marTop w:val="0"/>
              <w:marBottom w:val="0"/>
              <w:divBdr>
                <w:top w:val="none" w:sz="0" w:space="0" w:color="auto"/>
                <w:left w:val="none" w:sz="0" w:space="0" w:color="auto"/>
                <w:bottom w:val="none" w:sz="0" w:space="0" w:color="auto"/>
                <w:right w:val="none" w:sz="0" w:space="0" w:color="auto"/>
              </w:divBdr>
              <w:divsChild>
                <w:div w:id="845050354">
                  <w:marLeft w:val="0"/>
                  <w:marRight w:val="0"/>
                  <w:marTop w:val="0"/>
                  <w:marBottom w:val="0"/>
                  <w:divBdr>
                    <w:top w:val="none" w:sz="0" w:space="0" w:color="auto"/>
                    <w:left w:val="none" w:sz="0" w:space="0" w:color="auto"/>
                    <w:bottom w:val="none" w:sz="0" w:space="0" w:color="auto"/>
                    <w:right w:val="none" w:sz="0" w:space="0" w:color="auto"/>
                  </w:divBdr>
                  <w:divsChild>
                    <w:div w:id="1870996414">
                      <w:marLeft w:val="0"/>
                      <w:marRight w:val="0"/>
                      <w:marTop w:val="0"/>
                      <w:marBottom w:val="0"/>
                      <w:divBdr>
                        <w:top w:val="none" w:sz="0" w:space="0" w:color="auto"/>
                        <w:left w:val="none" w:sz="0" w:space="0" w:color="auto"/>
                        <w:bottom w:val="none" w:sz="0" w:space="0" w:color="auto"/>
                        <w:right w:val="none" w:sz="0" w:space="0" w:color="auto"/>
                      </w:divBdr>
                    </w:div>
                    <w:div w:id="1374037937">
                      <w:marLeft w:val="0"/>
                      <w:marRight w:val="0"/>
                      <w:marTop w:val="0"/>
                      <w:marBottom w:val="0"/>
                      <w:divBdr>
                        <w:top w:val="none" w:sz="0" w:space="0" w:color="auto"/>
                        <w:left w:val="none" w:sz="0" w:space="0" w:color="auto"/>
                        <w:bottom w:val="none" w:sz="0" w:space="0" w:color="auto"/>
                        <w:right w:val="none" w:sz="0" w:space="0" w:color="auto"/>
                      </w:divBdr>
                    </w:div>
                    <w:div w:id="956331080">
                      <w:marLeft w:val="0"/>
                      <w:marRight w:val="0"/>
                      <w:marTop w:val="0"/>
                      <w:marBottom w:val="0"/>
                      <w:divBdr>
                        <w:top w:val="none" w:sz="0" w:space="0" w:color="auto"/>
                        <w:left w:val="none" w:sz="0" w:space="0" w:color="auto"/>
                        <w:bottom w:val="none" w:sz="0" w:space="0" w:color="auto"/>
                        <w:right w:val="none" w:sz="0" w:space="0" w:color="auto"/>
                      </w:divBdr>
                    </w:div>
                    <w:div w:id="3562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5366">
              <w:marLeft w:val="0"/>
              <w:marRight w:val="0"/>
              <w:marTop w:val="0"/>
              <w:marBottom w:val="0"/>
              <w:divBdr>
                <w:top w:val="none" w:sz="0" w:space="0" w:color="auto"/>
                <w:left w:val="none" w:sz="0" w:space="0" w:color="auto"/>
                <w:bottom w:val="none" w:sz="0" w:space="0" w:color="auto"/>
                <w:right w:val="none" w:sz="0" w:space="0" w:color="auto"/>
              </w:divBdr>
            </w:div>
            <w:div w:id="954680146">
              <w:marLeft w:val="0"/>
              <w:marRight w:val="0"/>
              <w:marTop w:val="0"/>
              <w:marBottom w:val="0"/>
              <w:divBdr>
                <w:top w:val="none" w:sz="0" w:space="0" w:color="auto"/>
                <w:left w:val="none" w:sz="0" w:space="0" w:color="auto"/>
                <w:bottom w:val="none" w:sz="0" w:space="0" w:color="auto"/>
                <w:right w:val="none" w:sz="0" w:space="0" w:color="auto"/>
              </w:divBdr>
            </w:div>
            <w:div w:id="7743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erbe@dsb.de" TargetMode="External"/><Relationship Id="rId3" Type="http://schemas.openxmlformats.org/officeDocument/2006/relationships/settings" Target="settings.xml"/><Relationship Id="rId7" Type="http://schemas.openxmlformats.org/officeDocument/2006/relationships/hyperlink" Target="http://www.dsb.de/infothek/publikation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Garmeister\AppData\Local\Temp\$$dv$$\www.ziel-im-visier.de\inhalt\Die_Vorteile_fuer_Ihren_Verein.php" TargetMode="External"/><Relationship Id="rId5" Type="http://schemas.openxmlformats.org/officeDocument/2006/relationships/hyperlink" Target="http://www.ziel-im-visier.de/inhalt/Die_Vorteile_fuer_Ihren_Vere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 Stefan</dc:creator>
  <cp:lastModifiedBy>Robert Garmeister</cp:lastModifiedBy>
  <cp:revision>3</cp:revision>
  <cp:lastPrinted>2016-07-22T10:45:00Z</cp:lastPrinted>
  <dcterms:created xsi:type="dcterms:W3CDTF">2016-08-22T15:21:00Z</dcterms:created>
  <dcterms:modified xsi:type="dcterms:W3CDTF">2016-09-15T14:19:00Z</dcterms:modified>
</cp:coreProperties>
</file>